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4E95" w14:textId="77777777" w:rsidR="006669CB" w:rsidRPr="007D7BDD" w:rsidRDefault="007D7BDD" w:rsidP="007D7BDD">
      <w:pPr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7D7BDD">
        <w:rPr>
          <w:rFonts w:cstheme="minorHAnsi"/>
          <w:b/>
          <w:color w:val="1F3864" w:themeColor="accent1" w:themeShade="80"/>
          <w:sz w:val="24"/>
          <w:szCs w:val="24"/>
        </w:rPr>
        <w:t>Abstract for RNAO AGM</w:t>
      </w:r>
    </w:p>
    <w:p w14:paraId="7C9A2A4A" w14:textId="4603644A" w:rsidR="00AE4295" w:rsidRPr="005D6788" w:rsidRDefault="007D7BDD" w:rsidP="005D6788">
      <w:pPr>
        <w:shd w:val="clear" w:color="auto" w:fill="FFFFFF"/>
        <w:spacing w:after="0" w:line="240" w:lineRule="auto"/>
        <w:jc w:val="center"/>
        <w:rPr>
          <w:rFonts w:eastAsia="Calibri" w:cstheme="minorHAnsi"/>
          <w:b/>
          <w:bCs/>
          <w:iCs/>
          <w:color w:val="1F3864" w:themeColor="accent1" w:themeShade="80"/>
          <w:sz w:val="24"/>
          <w:szCs w:val="24"/>
          <w:lang w:eastAsia="en-CA"/>
        </w:rPr>
      </w:pPr>
      <w:r w:rsidRPr="007D7BDD">
        <w:rPr>
          <w:rFonts w:eastAsia="Calibri" w:cstheme="minorHAnsi"/>
          <w:b/>
          <w:bCs/>
          <w:iCs/>
          <w:color w:val="1F3864" w:themeColor="accent1" w:themeShade="80"/>
          <w:sz w:val="24"/>
          <w:szCs w:val="24"/>
          <w:lang w:eastAsia="en-CA"/>
        </w:rPr>
        <w:t>2024 Global BPSO Symposium: Improving outcomes and advancing equity, diversity and inclusion</w:t>
      </w:r>
    </w:p>
    <w:p w14:paraId="3F3A3466" w14:textId="77777777" w:rsidR="00256C58" w:rsidRPr="00256C58" w:rsidRDefault="00256C58" w:rsidP="00256C5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256C58">
        <w:rPr>
          <w:rStyle w:val="normaltextrun"/>
          <w:sz w:val="22"/>
          <w:szCs w:val="22"/>
        </w:rPr>
        <w:t xml:space="preserve">Scarborough, where 73% of residents identify as visible minorities and 60% are foreign born, is one of Canada’s most diverse communities.  This diversity is reflected in SHN’s patient and staff populations.  Our 2023 employee engagement survey found that 77% of employees self-identified as racialized and 40% were born outside of Canada.  We celebrate the diversity of our workplace with the recruitment tagline, “Where the World Comes to Work”. </w:t>
      </w:r>
    </w:p>
    <w:p w14:paraId="36F909E4" w14:textId="77777777" w:rsidR="00256C58" w:rsidRPr="00256C58" w:rsidRDefault="00256C58" w:rsidP="00256C5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0AFD4BB2" w14:textId="77777777" w:rsidR="00256C58" w:rsidRPr="00256C58" w:rsidRDefault="00256C58" w:rsidP="00256C58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256C58">
        <w:rPr>
          <w:rStyle w:val="normaltextrun"/>
          <w:sz w:val="22"/>
          <w:szCs w:val="22"/>
        </w:rPr>
        <w:t xml:space="preserve">In 2022, Scarborough Health Network approved a multi-year, corporate Equity, Diversity and Inclusion strategy with four key pillars:  Creating a Sense of Belonging, Education and Awareness, Data Collection and Monitoring and Service Delivery. The pillars are centered around our foundational principles of Anti-Oppression, Anti-Racism, Indigenous Cultural Safety and Intersectionality. The initiatives stemming from our strategy include an annual ‘inclusion calendar’, regular EDI education offerings that help build cultural competence; a 9-month Health Equity Certificate Program, ‘Communities of Inclusion’ that create safe spaces for staff with shared identities for skill sharing, networking and mentorship a full-time Indigenous Patient Navigator and more. </w:t>
      </w:r>
      <w:r w:rsidRPr="00256C58">
        <w:rPr>
          <w:rStyle w:val="eop"/>
          <w:sz w:val="22"/>
          <w:szCs w:val="22"/>
          <w:lang w:val="en-US"/>
        </w:rPr>
        <w:t> </w:t>
      </w:r>
    </w:p>
    <w:p w14:paraId="324D934D" w14:textId="77777777" w:rsidR="00256C58" w:rsidRPr="00256C58" w:rsidRDefault="00256C58" w:rsidP="00256C58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518CE2E" w14:textId="77777777" w:rsidR="00256C58" w:rsidRPr="00256C58" w:rsidRDefault="00256C58" w:rsidP="00256C58">
      <w:pPr>
        <w:pStyle w:val="Default"/>
        <w:rPr>
          <w:rStyle w:val="normaltextrun"/>
          <w:rFonts w:ascii="Times New Roman" w:hAnsi="Times New Roman" w:cs="Times New Roman"/>
          <w:sz w:val="22"/>
          <w:szCs w:val="22"/>
        </w:rPr>
      </w:pPr>
      <w:r w:rsidRPr="00256C58">
        <w:rPr>
          <w:rStyle w:val="normaltextrun"/>
          <w:rFonts w:ascii="Times New Roman" w:hAnsi="Times New Roman" w:cs="Times New Roman"/>
          <w:sz w:val="22"/>
          <w:szCs w:val="22"/>
        </w:rPr>
        <w:t xml:space="preserve">Our RNAO session will provide a high-level overview of our EDI strategy and initiatives with a spotlight on a recent program aimed at improving the retention and engagement of our internationally educated nurses (IENs).  SHN’s three-pronged IEN retention initiative includes: </w:t>
      </w:r>
    </w:p>
    <w:p w14:paraId="03AAB96B" w14:textId="77777777" w:rsidR="00256C58" w:rsidRPr="00256C58" w:rsidRDefault="00256C58" w:rsidP="00256C58">
      <w:pPr>
        <w:pStyle w:val="Default"/>
        <w:numPr>
          <w:ilvl w:val="0"/>
          <w:numId w:val="1"/>
        </w:numPr>
        <w:rPr>
          <w:rStyle w:val="normaltextrun"/>
          <w:rFonts w:ascii="Times New Roman" w:hAnsi="Times New Roman" w:cs="Times New Roman"/>
          <w:sz w:val="22"/>
          <w:szCs w:val="22"/>
        </w:rPr>
      </w:pPr>
      <w:r w:rsidRPr="00256C58">
        <w:rPr>
          <w:rStyle w:val="normaltextrun"/>
          <w:rFonts w:ascii="Times New Roman" w:eastAsia="Times New Roman" w:hAnsi="Times New Roman" w:cs="Times New Roman"/>
          <w:sz w:val="22"/>
          <w:szCs w:val="22"/>
        </w:rPr>
        <w:t>training for leaders of teams that include IENs</w:t>
      </w:r>
    </w:p>
    <w:p w14:paraId="4797F744" w14:textId="77777777" w:rsidR="00256C58" w:rsidRPr="00256C58" w:rsidRDefault="00256C58" w:rsidP="00256C58">
      <w:pPr>
        <w:pStyle w:val="Default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256C58">
        <w:rPr>
          <w:rFonts w:ascii="Times New Roman" w:eastAsia="Times New Roman" w:hAnsi="Times New Roman" w:cs="Times New Roman"/>
          <w:sz w:val="22"/>
          <w:szCs w:val="22"/>
        </w:rPr>
        <w:t>24 hours of specialized training delivered in partnership with a private college and designed to facilitate workplace integration and enhance professional competencies in the Canadian healthcare context; topics were validated in advance in a focus group of 10 IENs</w:t>
      </w:r>
    </w:p>
    <w:p w14:paraId="2BF5CACA" w14:textId="77777777" w:rsidR="00256C58" w:rsidRPr="00256C58" w:rsidRDefault="00256C58" w:rsidP="00256C58">
      <w:pPr>
        <w:pStyle w:val="Default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256C58">
        <w:rPr>
          <w:rFonts w:ascii="Times New Roman" w:eastAsia="Times New Roman" w:hAnsi="Times New Roman" w:cs="Times New Roman"/>
          <w:sz w:val="22"/>
          <w:szCs w:val="22"/>
        </w:rPr>
        <w:t>creation of a Community of Inclusion for IENs for peer support and mentorship.</w:t>
      </w:r>
    </w:p>
    <w:p w14:paraId="0F716E1E" w14:textId="77777777" w:rsidR="00256C58" w:rsidRPr="00256C58" w:rsidRDefault="00256C58" w:rsidP="00256C58">
      <w:pPr>
        <w:pStyle w:val="Default"/>
        <w:rPr>
          <w:rStyle w:val="normaltextrun"/>
          <w:rFonts w:ascii="Times New Roman" w:hAnsi="Times New Roman" w:cs="Times New Roman"/>
          <w:sz w:val="22"/>
          <w:szCs w:val="22"/>
        </w:rPr>
      </w:pPr>
    </w:p>
    <w:p w14:paraId="0D9A3A5C" w14:textId="77777777" w:rsidR="00256C58" w:rsidRPr="00256C58" w:rsidRDefault="00256C58" w:rsidP="00256C58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en-US"/>
        </w:rPr>
      </w:pPr>
      <w:r w:rsidRPr="00256C58">
        <w:rPr>
          <w:rStyle w:val="normaltextrun"/>
          <w:sz w:val="22"/>
          <w:szCs w:val="22"/>
        </w:rPr>
        <w:t>We will share our experience implementing this 3-part program including achievements, lessons learned and the evaluation findings from the first cohort of 24 IENs to complete the specialized workplace integration training.</w:t>
      </w:r>
    </w:p>
    <w:p w14:paraId="4D1A41CF" w14:textId="6137154E" w:rsidR="003B6633" w:rsidRPr="00256C58" w:rsidRDefault="003B6633" w:rsidP="00961C7F">
      <w:pPr>
        <w:rPr>
          <w:rFonts w:ascii="Times New Roman" w:hAnsi="Times New Roman" w:cs="Times New Roman"/>
        </w:rPr>
      </w:pPr>
      <w:r w:rsidRPr="00256C58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3B6633" w:rsidRPr="00256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789A"/>
    <w:multiLevelType w:val="hybridMultilevel"/>
    <w:tmpl w:val="439A01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DD"/>
    <w:rsid w:val="00060684"/>
    <w:rsid w:val="00115CAE"/>
    <w:rsid w:val="0015578C"/>
    <w:rsid w:val="00251C23"/>
    <w:rsid w:val="00256C58"/>
    <w:rsid w:val="00367B7E"/>
    <w:rsid w:val="003B6633"/>
    <w:rsid w:val="004E49E9"/>
    <w:rsid w:val="005B7493"/>
    <w:rsid w:val="005C0502"/>
    <w:rsid w:val="005D6788"/>
    <w:rsid w:val="006669CB"/>
    <w:rsid w:val="007B49B2"/>
    <w:rsid w:val="007D7BDD"/>
    <w:rsid w:val="008435E0"/>
    <w:rsid w:val="0093067D"/>
    <w:rsid w:val="00961C7F"/>
    <w:rsid w:val="00AE4295"/>
    <w:rsid w:val="00B04A1C"/>
    <w:rsid w:val="00C40435"/>
    <w:rsid w:val="00C71E2C"/>
    <w:rsid w:val="00D27FD7"/>
    <w:rsid w:val="00D67135"/>
    <w:rsid w:val="00D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C9E0"/>
  <w15:chartTrackingRefBased/>
  <w15:docId w15:val="{4ABF730A-DA66-43C8-B6D8-9FCEFF89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CA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56C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Default">
    <w:name w:val="Default"/>
    <w:basedOn w:val="Normal"/>
    <w:rsid w:val="00256C5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256C58"/>
  </w:style>
  <w:style w:type="character" w:customStyle="1" w:styleId="normaltextrun">
    <w:name w:val="normaltextrun"/>
    <w:basedOn w:val="DefaultParagraphFont"/>
    <w:rsid w:val="0025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AA3A0328B724EA9B4A21D4AA1CD25" ma:contentTypeVersion="17" ma:contentTypeDescription="Create a new document." ma:contentTypeScope="" ma:versionID="8bce9c6fb90f012b219f69e5d502c978">
  <xsd:schema xmlns:xsd="http://www.w3.org/2001/XMLSchema" xmlns:xs="http://www.w3.org/2001/XMLSchema" xmlns:p="http://schemas.microsoft.com/office/2006/metadata/properties" xmlns:ns3="9e3d392d-8434-4cc2-85d9-c002e9eba443" xmlns:ns4="164bbf34-e4ad-4f0b-9a3a-031b61fe3d1f" targetNamespace="http://schemas.microsoft.com/office/2006/metadata/properties" ma:root="true" ma:fieldsID="b97a27efb58441daf924047a620d3049" ns3:_="" ns4:_="">
    <xsd:import namespace="9e3d392d-8434-4cc2-85d9-c002e9eba443"/>
    <xsd:import namespace="164bbf34-e4ad-4f0b-9a3a-031b61fe3d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392d-8434-4cc2-85d9-c002e9eba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bbf34-e4ad-4f0b-9a3a-031b61fe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bbf34-e4ad-4f0b-9a3a-031b61fe3d1f" xsi:nil="true"/>
  </documentManagement>
</p:properties>
</file>

<file path=customXml/itemProps1.xml><?xml version="1.0" encoding="utf-8"?>
<ds:datastoreItem xmlns:ds="http://schemas.openxmlformats.org/officeDocument/2006/customXml" ds:itemID="{21B16F04-219F-4E56-B278-8F5AC3FA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d392d-8434-4cc2-85d9-c002e9eba443"/>
    <ds:schemaRef ds:uri="164bbf34-e4ad-4f0b-9a3a-031b61fe3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26FFF-916E-49DC-AC22-B75FADC49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24704-6B48-4A8D-A34E-BE514A3959EF}">
  <ds:schemaRefs>
    <ds:schemaRef ds:uri="164bbf34-e4ad-4f0b-9a3a-031b61fe3d1f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3d392d-8434-4cc2-85d9-c002e9eba4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Scarborough Health Network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Goshu, Solomé</dc:creator>
  <cp:keywords/>
  <dc:description/>
  <cp:lastModifiedBy>Goshu, Solomé</cp:lastModifiedBy>
  <cp:revision>11</cp:revision>
  <dcterms:created xsi:type="dcterms:W3CDTF">2024-06-26T18:29:00Z</dcterms:created>
  <dcterms:modified xsi:type="dcterms:W3CDTF">2024-06-28T01:06:00Z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0x0101005A0AA3A0328B724EA9B4A21D4AA1CD25</vt:lpwstr>
  </property>
</Properties>
</file>